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943600" cy="237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b w:val="1"/>
          <w:sz w:val="70"/>
          <w:szCs w:val="7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70"/>
          <w:szCs w:val="70"/>
          <w:rtl w:val="0"/>
        </w:rPr>
        <w:t xml:space="preserve">Prelims Daily MCQs</w:t>
      </w:r>
    </w:p>
    <w:p w:rsidR="00000000" w:rsidDel="00000000" w:rsidP="00000000" w:rsidRDefault="00000000" w:rsidRPr="00000000" w14:paraId="0000000C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jc w:val="center"/>
        <w:rPr>
          <w:rFonts w:ascii="Times New Roman" w:cs="Times New Roman" w:eastAsia="Times New Roman" w:hAnsi="Times New Roman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sz w:val="50"/>
          <w:szCs w:val="50"/>
          <w:rtl w:val="0"/>
        </w:rPr>
        <w:t xml:space="preserve">08 Jan 2023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Studies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Q1. In the context of the environment, the term "dirty dozen" refers to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most harmful greenhouse gasses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ozone-depleting substances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persistent organic pollutants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 most polluting substances 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Q2. Consider the following statements regarding 'Bioremediation'. It involves the use of bacteria and fungi to </w:t>
      </w:r>
    </w:p>
    <w:p w:rsidR="00000000" w:rsidDel="00000000" w:rsidP="00000000" w:rsidRDefault="00000000" w:rsidRPr="00000000" w14:paraId="00000018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up aquifers.</w:t>
      </w:r>
    </w:p>
    <w:p w:rsidR="00000000" w:rsidDel="00000000" w:rsidP="00000000" w:rsidRDefault="00000000" w:rsidRPr="00000000" w14:paraId="00000019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up toxic dumps</w:t>
      </w:r>
    </w:p>
    <w:p w:rsidR="00000000" w:rsidDel="00000000" w:rsidP="00000000" w:rsidRDefault="00000000" w:rsidRPr="00000000" w14:paraId="0000001A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Clean up oil spills</w:t>
      </w:r>
    </w:p>
    <w:p w:rsidR="00000000" w:rsidDel="00000000" w:rsidP="00000000" w:rsidRDefault="00000000" w:rsidRPr="00000000" w14:paraId="0000001B">
      <w:pPr>
        <w:numPr>
          <w:ilvl w:val="0"/>
          <w:numId w:val="1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Cure bacterial and fungal disease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these statements:</w:t>
      </w:r>
    </w:p>
    <w:p w:rsidR="00000000" w:rsidDel="00000000" w:rsidP="00000000" w:rsidRDefault="00000000" w:rsidRPr="00000000" w14:paraId="0000001D">
      <w:pPr>
        <w:numPr>
          <w:ilvl w:val="0"/>
          <w:numId w:val="2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and 2 are correct</w:t>
      </w:r>
    </w:p>
    <w:p w:rsidR="00000000" w:rsidDel="00000000" w:rsidP="00000000" w:rsidRDefault="00000000" w:rsidRPr="00000000" w14:paraId="0000001E">
      <w:pPr>
        <w:numPr>
          <w:ilvl w:val="0"/>
          <w:numId w:val="2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and 3 are correct</w:t>
      </w:r>
    </w:p>
    <w:p w:rsidR="00000000" w:rsidDel="00000000" w:rsidP="00000000" w:rsidRDefault="00000000" w:rsidRPr="00000000" w14:paraId="0000001F">
      <w:pPr>
        <w:numPr>
          <w:ilvl w:val="0"/>
          <w:numId w:val="2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 and 3 are correct</w:t>
      </w:r>
    </w:p>
    <w:p w:rsidR="00000000" w:rsidDel="00000000" w:rsidP="00000000" w:rsidRDefault="00000000" w:rsidRPr="00000000" w14:paraId="00000020">
      <w:pPr>
        <w:numPr>
          <w:ilvl w:val="0"/>
          <w:numId w:val="2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2, 3 and 4 are correct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Q3. Consider the following statements about Ishwar Chandra Vidyasagar: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started a movement in support of widow remarriage which resulted in legislation of widow remarriage being passed by the British government.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 founded the Bethune School exclusively for providing English education to women.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statements given above is/are correct?</w:t>
      </w:r>
    </w:p>
    <w:p w:rsidR="00000000" w:rsidDel="00000000" w:rsidP="00000000" w:rsidRDefault="00000000" w:rsidRPr="00000000" w14:paraId="0000002D">
      <w:pPr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only</w:t>
      </w:r>
    </w:p>
    <w:p w:rsidR="00000000" w:rsidDel="00000000" w:rsidP="00000000" w:rsidRDefault="00000000" w:rsidRPr="00000000" w14:paraId="0000002E">
      <w:pPr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only</w:t>
      </w:r>
    </w:p>
    <w:p w:rsidR="00000000" w:rsidDel="00000000" w:rsidP="00000000" w:rsidRDefault="00000000" w:rsidRPr="00000000" w14:paraId="0000002F">
      <w:pPr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1 and 2</w:t>
      </w:r>
    </w:p>
    <w:p w:rsidR="00000000" w:rsidDel="00000000" w:rsidP="00000000" w:rsidRDefault="00000000" w:rsidRPr="00000000" w14:paraId="00000030">
      <w:pPr>
        <w:numPr>
          <w:ilvl w:val="0"/>
          <w:numId w:val="1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Neither 1 nor 2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Q4.  Consider the following statements about the Indian Councils Act of 1892: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number of directly elected members to the Imperial and Provincial Legislative Councils was increased.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members were given the right to discuss the annual budget but they could neither vote on it nor move a motion to amend it. 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members could ask questions but were not allowed to put supplementary questions or to discuss the answers.</w:t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Which of the statements given above are correct?</w:t>
      </w:r>
    </w:p>
    <w:p w:rsidR="00000000" w:rsidDel="00000000" w:rsidP="00000000" w:rsidRDefault="00000000" w:rsidRPr="00000000" w14:paraId="00000039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and 2 only</w:t>
      </w:r>
    </w:p>
    <w:p w:rsidR="00000000" w:rsidDel="00000000" w:rsidP="00000000" w:rsidRDefault="00000000" w:rsidRPr="00000000" w14:paraId="0000003A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and 3 only</w:t>
      </w:r>
    </w:p>
    <w:p w:rsidR="00000000" w:rsidDel="00000000" w:rsidP="00000000" w:rsidRDefault="00000000" w:rsidRPr="00000000" w14:paraId="0000003B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and 3 only</w:t>
      </w:r>
    </w:p>
    <w:p w:rsidR="00000000" w:rsidDel="00000000" w:rsidP="00000000" w:rsidRDefault="00000000" w:rsidRPr="00000000" w14:paraId="0000003C">
      <w:pPr>
        <w:numPr>
          <w:ilvl w:val="0"/>
          <w:numId w:val="1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1, 2 and 3</w:t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Consider the following statements regarding Parliamentary privileges.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press can publish true reports of parliamentary proceedings without prior permission of the House.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member of the parliament cannot be arrested during the session of Parliament if he/she is booked in a civil case.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Courts can inquire into the validity of any proceedings in Parliament on the ground of an alleged irregularity of procedure.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Which of the above statements is/are correct?</w:t>
      </w:r>
    </w:p>
    <w:p w:rsidR="00000000" w:rsidDel="00000000" w:rsidP="00000000" w:rsidRDefault="00000000" w:rsidRPr="00000000" w14:paraId="00000046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and 2 only</w:t>
      </w:r>
    </w:p>
    <w:p w:rsidR="00000000" w:rsidDel="00000000" w:rsidP="00000000" w:rsidRDefault="00000000" w:rsidRPr="00000000" w14:paraId="00000047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 only</w:t>
      </w:r>
    </w:p>
    <w:p w:rsidR="00000000" w:rsidDel="00000000" w:rsidP="00000000" w:rsidRDefault="00000000" w:rsidRPr="00000000" w14:paraId="00000048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 only</w:t>
      </w:r>
    </w:p>
    <w:p w:rsidR="00000000" w:rsidDel="00000000" w:rsidP="00000000" w:rsidRDefault="00000000" w:rsidRPr="00000000" w14:paraId="00000049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and 3 only</w:t>
      </w:r>
    </w:p>
    <w:p w:rsidR="00000000" w:rsidDel="00000000" w:rsidP="00000000" w:rsidRDefault="00000000" w:rsidRPr="00000000" w14:paraId="0000004A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With respect to the Statutory liquidity ratio (SLR), consider the following statements.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SLR is governed by the provisions of the Banking Regulation Act, 1949.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reduction in the limit of SLR will increase the bank credit.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State Development Loans do not qualify for SLR.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Choose the correct Statements only.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 only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 and 2 only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 and 3 only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1, 2 and 3 only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Q7.  With respect to government securities, choose the correct option - </w:t>
      </w:r>
    </w:p>
    <w:p w:rsidR="00000000" w:rsidDel="00000000" w:rsidP="00000000" w:rsidRDefault="00000000" w:rsidRPr="00000000" w14:paraId="0000005A">
      <w:pPr>
        <w:numPr>
          <w:ilvl w:val="0"/>
          <w:numId w:val="1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Treasury Bills are issued at a discount &amp; redeemed at face value at maturity. Treasury bills are zero-coupon securities &amp; pay interest.</w:t>
      </w:r>
    </w:p>
    <w:p w:rsidR="00000000" w:rsidDel="00000000" w:rsidP="00000000" w:rsidRDefault="00000000" w:rsidRPr="00000000" w14:paraId="0000005B">
      <w:pPr>
        <w:numPr>
          <w:ilvl w:val="0"/>
          <w:numId w:val="1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Cash Management Bills have the generic character of T-bills but are issued for maturities of less than 91 days.</w:t>
      </w:r>
    </w:p>
    <w:p w:rsidR="00000000" w:rsidDel="00000000" w:rsidP="00000000" w:rsidRDefault="00000000" w:rsidRPr="00000000" w14:paraId="0000005C">
      <w:pPr>
        <w:numPr>
          <w:ilvl w:val="0"/>
          <w:numId w:val="1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State Development loans are loans raised by state government from the market. They are auctioned by SBI.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maturity of  Dated Securities and State Development Loans is more than one year so, these Govt. securities are also traded in the Capital Market like BSE/NSE.</w:t>
      </w:r>
    </w:p>
    <w:p w:rsidR="00000000" w:rsidDel="00000000" w:rsidP="00000000" w:rsidRDefault="00000000" w:rsidRPr="00000000" w14:paraId="0000005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Q8. </w:t>
      </w: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If you withdraw Rs. 1,00,000 in cash from your demand deposit account at your bank, the immediate effect on aggregate money supply in the economy will be </w:t>
      </w:r>
    </w:p>
    <w:p w:rsidR="00000000" w:rsidDel="00000000" w:rsidP="00000000" w:rsidRDefault="00000000" w:rsidRPr="00000000" w14:paraId="00000061">
      <w:pPr>
        <w:numPr>
          <w:ilvl w:val="0"/>
          <w:numId w:val="1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To reduce it by Rs. 1,00,000</w:t>
      </w:r>
    </w:p>
    <w:p w:rsidR="00000000" w:rsidDel="00000000" w:rsidP="00000000" w:rsidRDefault="00000000" w:rsidRPr="00000000" w14:paraId="00000062">
      <w:pPr>
        <w:numPr>
          <w:ilvl w:val="0"/>
          <w:numId w:val="1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To increase it by Rs. 1,00,000</w:t>
      </w:r>
    </w:p>
    <w:p w:rsidR="00000000" w:rsidDel="00000000" w:rsidP="00000000" w:rsidRDefault="00000000" w:rsidRPr="00000000" w14:paraId="00000063">
      <w:pPr>
        <w:numPr>
          <w:ilvl w:val="0"/>
          <w:numId w:val="1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To increase it by more than Rs. 1,00,000</w:t>
      </w:r>
    </w:p>
    <w:p w:rsidR="00000000" w:rsidDel="00000000" w:rsidP="00000000" w:rsidRDefault="00000000" w:rsidRPr="00000000" w14:paraId="00000064">
      <w:pPr>
        <w:numPr>
          <w:ilvl w:val="0"/>
          <w:numId w:val="1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To leave it unchanged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Q9.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Consider the following pairs:</w:t>
      </w:r>
    </w:p>
    <w:tbl>
      <w:tblPr>
        <w:tblStyle w:val="Table1"/>
        <w:tblW w:w="381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40"/>
        <w:gridCol w:w="2070"/>
        <w:tblGridChange w:id="0">
          <w:tblGrid>
            <w:gridCol w:w="1740"/>
            <w:gridCol w:w="2070"/>
          </w:tblGrid>
        </w:tblGridChange>
      </w:tblGrid>
      <w:tr>
        <w:trPr>
          <w:cantSplit w:val="0"/>
          <w:trHeight w:val="500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Product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State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Chak-Hao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Meghalaya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2. Saffron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Himachal Pradesh</w:t>
            </w:r>
          </w:p>
        </w:tc>
      </w:tr>
      <w:tr>
        <w:trPr>
          <w:cantSplit w:val="0"/>
          <w:trHeight w:val="500" w:hRule="atLeast"/>
          <w:tblHeader w:val="1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3. Tirur vettiyal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432" w:lineRule="auto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Kerala</w:t>
            </w:r>
          </w:p>
        </w:tc>
      </w:tr>
    </w:tbl>
    <w:p w:rsidR="00000000" w:rsidDel="00000000" w:rsidP="00000000" w:rsidRDefault="00000000" w:rsidRPr="00000000" w14:paraId="00000071">
      <w:pPr>
        <w:spacing w:line="432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Which of the pairs given above is/are correctly matched?</w:t>
      </w:r>
    </w:p>
    <w:p w:rsidR="00000000" w:rsidDel="00000000" w:rsidP="00000000" w:rsidRDefault="00000000" w:rsidRPr="00000000" w14:paraId="00000072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1 only</w:t>
      </w:r>
    </w:p>
    <w:p w:rsidR="00000000" w:rsidDel="00000000" w:rsidP="00000000" w:rsidRDefault="00000000" w:rsidRPr="00000000" w14:paraId="00000073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2 only</w:t>
      </w:r>
    </w:p>
    <w:p w:rsidR="00000000" w:rsidDel="00000000" w:rsidP="00000000" w:rsidRDefault="00000000" w:rsidRPr="00000000" w14:paraId="00000074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3 only</w:t>
      </w:r>
    </w:p>
    <w:p w:rsidR="00000000" w:rsidDel="00000000" w:rsidP="00000000" w:rsidRDefault="00000000" w:rsidRPr="00000000" w14:paraId="00000075">
      <w:pPr>
        <w:numPr>
          <w:ilvl w:val="0"/>
          <w:numId w:val="18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1, 2 and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Q10.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With reference to Yakshagana, consider the following statements: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line="432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It is a theatre tradition prevalent mainly in the state of Andhra Pradesh and Karnataka.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line="432" w:lineRule="auto"/>
        <w:ind w:left="720" w:hanging="360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It is strongly influenced by the Bhakti movement.</w:t>
      </w:r>
    </w:p>
    <w:p w:rsidR="00000000" w:rsidDel="00000000" w:rsidP="00000000" w:rsidRDefault="00000000" w:rsidRPr="00000000" w14:paraId="0000007C">
      <w:pPr>
        <w:spacing w:line="432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432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Which of the statements given above is/are correct?</w:t>
      </w:r>
    </w:p>
    <w:p w:rsidR="00000000" w:rsidDel="00000000" w:rsidP="00000000" w:rsidRDefault="00000000" w:rsidRPr="00000000" w14:paraId="0000007E">
      <w:pPr>
        <w:numPr>
          <w:ilvl w:val="0"/>
          <w:numId w:val="2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1 only</w:t>
      </w:r>
    </w:p>
    <w:p w:rsidR="00000000" w:rsidDel="00000000" w:rsidP="00000000" w:rsidRDefault="00000000" w:rsidRPr="00000000" w14:paraId="0000007F">
      <w:pPr>
        <w:numPr>
          <w:ilvl w:val="0"/>
          <w:numId w:val="2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2 only</w:t>
      </w:r>
    </w:p>
    <w:p w:rsidR="00000000" w:rsidDel="00000000" w:rsidP="00000000" w:rsidRDefault="00000000" w:rsidRPr="00000000" w14:paraId="00000080">
      <w:pPr>
        <w:numPr>
          <w:ilvl w:val="0"/>
          <w:numId w:val="2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Both 1 and 2</w:t>
      </w:r>
    </w:p>
    <w:p w:rsidR="00000000" w:rsidDel="00000000" w:rsidP="00000000" w:rsidRDefault="00000000" w:rsidRPr="00000000" w14:paraId="00000081">
      <w:pPr>
        <w:numPr>
          <w:ilvl w:val="0"/>
          <w:numId w:val="20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4"/>
          <w:sz w:val="24"/>
          <w:szCs w:val="24"/>
          <w:highlight w:val="white"/>
          <w:rtl w:val="0"/>
        </w:rPr>
        <w:t xml:space="preserve">Neither 1 nor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CSAT Questions</w:t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natural number P is multiplied by 11 and 33 is added to it. This sum is divided by 9 and the remainder is zero. Select the smallest value of P that satisfies given conditions.</w:t>
      </w:r>
    </w:p>
    <w:p w:rsidR="00000000" w:rsidDel="00000000" w:rsidP="00000000" w:rsidRDefault="00000000" w:rsidRPr="00000000" w14:paraId="00000086">
      <w:pPr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3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6</w:t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Directions for Q. Nos. 12-13</w:t>
      </w:r>
    </w:p>
    <w:p w:rsidR="00000000" w:rsidDel="00000000" w:rsidP="00000000" w:rsidRDefault="00000000" w:rsidRPr="00000000" w14:paraId="0000008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Read the following information and answer the questions that follow:</w:t>
      </w:r>
    </w:p>
    <w:p w:rsidR="00000000" w:rsidDel="00000000" w:rsidP="00000000" w:rsidRDefault="00000000" w:rsidRPr="00000000" w14:paraId="0000008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Eleven students A, B, C, D, E, F, G, H, I J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and K are sitting in the first row of the class</w:t>
      </w:r>
    </w:p>
    <w:p w:rsidR="00000000" w:rsidDel="00000000" w:rsidP="00000000" w:rsidRDefault="00000000" w:rsidRPr="00000000" w14:paraId="0000009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facing the blackboard.</w:t>
      </w:r>
    </w:p>
    <w:p w:rsidR="00000000" w:rsidDel="00000000" w:rsidP="00000000" w:rsidRDefault="00000000" w:rsidRPr="00000000" w14:paraId="0000009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 who is to the immediate left of F is second to the right of C.</w:t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is the second to the right of E, who is at one of the ends.</w:t>
      </w:r>
    </w:p>
    <w:p w:rsidR="00000000" w:rsidDel="00000000" w:rsidP="00000000" w:rsidRDefault="00000000" w:rsidRPr="00000000" w14:paraId="0000009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 is the immediate neighbour of A and B and third to the left of G.</w:t>
      </w:r>
    </w:p>
    <w:p w:rsidR="00000000" w:rsidDel="00000000" w:rsidP="00000000" w:rsidRDefault="00000000" w:rsidRPr="00000000" w14:paraId="0000009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H is to the immediate left of D and third to the right of I.</w:t>
      </w:r>
    </w:p>
    <w:p w:rsidR="00000000" w:rsidDel="00000000" w:rsidP="00000000" w:rsidRDefault="00000000" w:rsidRPr="00000000" w14:paraId="00000098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Q12.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Who is sitting in the middle of the row?</w:t>
      </w:r>
    </w:p>
    <w:p w:rsidR="00000000" w:rsidDel="00000000" w:rsidP="00000000" w:rsidRDefault="00000000" w:rsidRPr="00000000" w14:paraId="0000009D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</w:t>
      </w:r>
    </w:p>
    <w:p w:rsidR="00000000" w:rsidDel="00000000" w:rsidP="00000000" w:rsidRDefault="00000000" w:rsidRPr="00000000" w14:paraId="0000009E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</w:t>
      </w:r>
    </w:p>
    <w:p w:rsidR="00000000" w:rsidDel="00000000" w:rsidP="00000000" w:rsidRDefault="00000000" w:rsidRPr="00000000" w14:paraId="0000009F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</w:t>
      </w:r>
    </w:p>
    <w:p w:rsidR="00000000" w:rsidDel="00000000" w:rsidP="00000000" w:rsidRDefault="00000000" w:rsidRPr="00000000" w14:paraId="000000A0">
      <w:pPr>
        <w:numPr>
          <w:ilvl w:val="0"/>
          <w:numId w:val="1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Which of the following statements is true in the context of the above sitting arrangements?</w:t>
      </w:r>
    </w:p>
    <w:p w:rsidR="00000000" w:rsidDel="00000000" w:rsidP="00000000" w:rsidRDefault="00000000" w:rsidRPr="00000000" w14:paraId="000000A5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There are three students sitting between D and G</w:t>
      </w:r>
    </w:p>
    <w:p w:rsidR="00000000" w:rsidDel="00000000" w:rsidP="00000000" w:rsidRDefault="00000000" w:rsidRPr="00000000" w14:paraId="000000A6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 is between A and J</w:t>
      </w:r>
    </w:p>
    <w:p w:rsidR="00000000" w:rsidDel="00000000" w:rsidP="00000000" w:rsidRDefault="00000000" w:rsidRPr="00000000" w14:paraId="000000A7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 is sitting between J and I</w:t>
      </w:r>
    </w:p>
    <w:p w:rsidR="00000000" w:rsidDel="00000000" w:rsidP="00000000" w:rsidRDefault="00000000" w:rsidRPr="00000000" w14:paraId="000000A8">
      <w:pPr>
        <w:numPr>
          <w:ilvl w:val="0"/>
          <w:numId w:val="2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G and C are neighbours sitting to the immediate right of 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Q14. A person crosses a 600 m long street in 5 minutes. What is his speed in km per hour? </w:t>
      </w:r>
    </w:p>
    <w:p w:rsidR="00000000" w:rsidDel="00000000" w:rsidP="00000000" w:rsidRDefault="00000000" w:rsidRPr="00000000" w14:paraId="000000AC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3.6</w:t>
      </w:r>
    </w:p>
    <w:p w:rsidR="00000000" w:rsidDel="00000000" w:rsidP="00000000" w:rsidRDefault="00000000" w:rsidRPr="00000000" w14:paraId="000000AD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7.2</w:t>
      </w:r>
    </w:p>
    <w:p w:rsidR="00000000" w:rsidDel="00000000" w:rsidP="00000000" w:rsidRDefault="00000000" w:rsidRPr="00000000" w14:paraId="000000AE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8.4</w:t>
      </w:r>
    </w:p>
    <w:p w:rsidR="00000000" w:rsidDel="00000000" w:rsidP="00000000" w:rsidRDefault="00000000" w:rsidRPr="00000000" w14:paraId="000000AF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B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Consider the following sequence that follows some arrangement: ab_dbbc_cbc_db_d </w:t>
      </w:r>
    </w:p>
    <w:p w:rsidR="00000000" w:rsidDel="00000000" w:rsidP="00000000" w:rsidRDefault="00000000" w:rsidRPr="00000000" w14:paraId="000000B4">
      <w:pPr>
        <w:spacing w:line="324.00000000000006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The letters that appear in the gaps are:</w:t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spacing w:line="324.0000000000000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abba</w:t>
      </w:r>
    </w:p>
    <w:p w:rsidR="00000000" w:rsidDel="00000000" w:rsidP="00000000" w:rsidRDefault="00000000" w:rsidRPr="00000000" w14:paraId="000000B6">
      <w:pPr>
        <w:numPr>
          <w:ilvl w:val="0"/>
          <w:numId w:val="7"/>
        </w:numPr>
        <w:spacing w:line="324.0000000000000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cddc</w:t>
      </w:r>
    </w:p>
    <w:p w:rsidR="00000000" w:rsidDel="00000000" w:rsidP="00000000" w:rsidRDefault="00000000" w:rsidRPr="00000000" w14:paraId="000000B7">
      <w:pPr>
        <w:numPr>
          <w:ilvl w:val="0"/>
          <w:numId w:val="7"/>
        </w:numPr>
        <w:spacing w:line="324.00000000000006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bcbd</w:t>
      </w:r>
    </w:p>
    <w:p w:rsidR="00000000" w:rsidDel="00000000" w:rsidP="00000000" w:rsidRDefault="00000000" w:rsidRPr="00000000" w14:paraId="000000B8">
      <w:pPr>
        <w:numPr>
          <w:ilvl w:val="0"/>
          <w:numId w:val="7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cacd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All the best!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Visit/Follow us: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Website: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www.upscprep.com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Web portal: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courses.upscprep.com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https://www.instagram.com/upscprepias/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Twitter: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https://twitter.com/UPSCprepIAS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Telegram: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https://telegram.me/UPSCprepIAS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3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Youtube: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https://www.youtube.com/c/abhijeety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footerReference r:id="rId15" w:type="default"/>
      <w:footerReference r:id="rId16" w:type="first"/>
      <w:pgSz w:h="15840" w:w="12240" w:orient="portrait"/>
      <w:pgMar w:bottom="1440" w:top="1440" w:left="1440" w:right="1440" w:header="288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jc w:val="center"/>
      <w:rPr>
        <w:rFonts w:ascii="Times New Roman" w:cs="Times New Roman" w:eastAsia="Times New Roman" w:hAnsi="Times New Roman"/>
        <w:sz w:val="24"/>
        <w:szCs w:val="24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  <w:rtl w:val="0"/>
        </w:rPr>
        <w:t xml:space="preserve">www.UPSCprep.com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C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jc w:val="center"/>
      <w:rPr/>
    </w:pPr>
    <w:r w:rsidDel="00000000" w:rsidR="00000000" w:rsidRPr="00000000">
      <w:rPr/>
      <w:pict>
        <v:shape id="WordPictureWatermark1" style="position:absolute;width:468.0pt;height:187.2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4.png"/>
        </v:shape>
      </w:pict>
    </w:r>
    <w:r w:rsidDel="00000000" w:rsidR="00000000" w:rsidRPr="00000000">
      <w:rPr/>
      <w:drawing>
        <wp:inline distB="114300" distT="114300" distL="114300" distR="114300">
          <wp:extent cx="1566863" cy="62523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6863" cy="6252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telegram.me/UPSCprepIAS" TargetMode="External"/><Relationship Id="rId10" Type="http://schemas.openxmlformats.org/officeDocument/2006/relationships/hyperlink" Target="https://twitter.com/UPSCprepIAS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www.youtube.com/c/abhijeety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upscprepias/" TargetMode="External"/><Relationship Id="rId15" Type="http://schemas.openxmlformats.org/officeDocument/2006/relationships/footer" Target="footer2.xml"/><Relationship Id="rId14" Type="http://schemas.openxmlformats.org/officeDocument/2006/relationships/header" Target="head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upscprep.com" TargetMode="External"/><Relationship Id="rId8" Type="http://schemas.openxmlformats.org/officeDocument/2006/relationships/hyperlink" Target="https://courses.upscprep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upscprep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